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96" w:rsidRDefault="00CB3196" w:rsidP="00CB31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5ECA">
        <w:rPr>
          <w:rFonts w:ascii="Times New Roman" w:hAnsi="Times New Roman" w:cs="Times New Roman"/>
          <w:sz w:val="24"/>
          <w:szCs w:val="24"/>
          <w:u w:val="single"/>
        </w:rPr>
        <w:t>DEPARTMENT OF PERIODONTICS</w:t>
      </w:r>
    </w:p>
    <w:p w:rsidR="001368C2" w:rsidRDefault="001368C2" w:rsidP="00CB31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2409825" cy="3309632"/>
            <wp:effectExtent l="0" t="0" r="0" b="5080"/>
            <wp:docPr id="1" name="Picture 1" descr="C:\Users\aswathy\Downloads\1. Dr Sabari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wathy\Downloads\1. Dr Sabari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48" cy="330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8C2" w:rsidRPr="001368C2" w:rsidRDefault="001368C2" w:rsidP="00CB31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3196" w:rsidRDefault="00CB3196" w:rsidP="00CB3196">
      <w:pPr>
        <w:rPr>
          <w:rFonts w:ascii="Times New Roman" w:hAnsi="Times New Roman" w:cs="Times New Roman"/>
          <w:sz w:val="24"/>
          <w:szCs w:val="24"/>
        </w:rPr>
      </w:pPr>
      <w:r w:rsidRPr="001368C2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417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641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65">
        <w:rPr>
          <w:rFonts w:ascii="Times New Roman" w:hAnsi="Times New Roman" w:cs="Times New Roman"/>
          <w:sz w:val="24"/>
          <w:szCs w:val="24"/>
        </w:rPr>
        <w:t>Sabari</w:t>
      </w:r>
      <w:proofErr w:type="spellEnd"/>
      <w:r w:rsidR="00641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65">
        <w:rPr>
          <w:rFonts w:ascii="Times New Roman" w:hAnsi="Times New Roman" w:cs="Times New Roman"/>
          <w:sz w:val="24"/>
          <w:szCs w:val="24"/>
        </w:rPr>
        <w:t>Chandra</w:t>
      </w:r>
      <w:r w:rsidR="003C6EFF">
        <w:rPr>
          <w:rFonts w:ascii="Times New Roman" w:hAnsi="Times New Roman" w:cs="Times New Roman"/>
          <w:sz w:val="24"/>
          <w:szCs w:val="24"/>
        </w:rPr>
        <w:t>mohan</w:t>
      </w:r>
      <w:proofErr w:type="spellEnd"/>
    </w:p>
    <w:p w:rsidR="00CB3196" w:rsidRDefault="00CB3196" w:rsidP="00CB3196">
      <w:pPr>
        <w:rPr>
          <w:rFonts w:ascii="Times New Roman" w:hAnsi="Times New Roman" w:cs="Times New Roman"/>
          <w:sz w:val="24"/>
          <w:szCs w:val="24"/>
        </w:rPr>
      </w:pPr>
      <w:r w:rsidRPr="001368C2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6EFF">
        <w:rPr>
          <w:rFonts w:ascii="Times New Roman" w:hAnsi="Times New Roman" w:cs="Times New Roman"/>
          <w:sz w:val="24"/>
          <w:szCs w:val="24"/>
        </w:rPr>
        <w:t>MDS</w:t>
      </w:r>
    </w:p>
    <w:p w:rsidR="00CB3196" w:rsidRDefault="00CB3196" w:rsidP="00CB3196">
      <w:pPr>
        <w:rPr>
          <w:rFonts w:ascii="Times New Roman" w:hAnsi="Times New Roman" w:cs="Times New Roman"/>
          <w:sz w:val="24"/>
          <w:szCs w:val="24"/>
        </w:rPr>
      </w:pPr>
      <w:r w:rsidRPr="001368C2"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6EFF">
        <w:rPr>
          <w:rFonts w:ascii="Times New Roman" w:hAnsi="Times New Roman" w:cs="Times New Roman"/>
          <w:sz w:val="24"/>
          <w:szCs w:val="24"/>
        </w:rPr>
        <w:t xml:space="preserve"> Professor </w:t>
      </w:r>
    </w:p>
    <w:p w:rsidR="00CB3196" w:rsidRDefault="00CB3196" w:rsidP="00CB3196">
      <w:pPr>
        <w:rPr>
          <w:rFonts w:ascii="Times New Roman" w:hAnsi="Times New Roman" w:cs="Times New Roman"/>
          <w:sz w:val="24"/>
          <w:szCs w:val="24"/>
        </w:rPr>
      </w:pPr>
      <w:r w:rsidRPr="001368C2">
        <w:rPr>
          <w:rFonts w:ascii="Times New Roman" w:hAnsi="Times New Roman" w:cs="Times New Roman"/>
          <w:b/>
          <w:bCs/>
          <w:sz w:val="24"/>
          <w:szCs w:val="24"/>
        </w:rPr>
        <w:t>Additional qualification, awards</w:t>
      </w:r>
      <w:r w:rsidR="003C6EFF" w:rsidRPr="001368C2">
        <w:rPr>
          <w:rFonts w:ascii="Times New Roman" w:hAnsi="Times New Roman" w:cs="Times New Roman"/>
          <w:b/>
          <w:bCs/>
          <w:sz w:val="24"/>
          <w:szCs w:val="24"/>
        </w:rPr>
        <w:t>, achievements</w:t>
      </w:r>
      <w:r w:rsidR="003C6EFF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CB3196" w:rsidRDefault="00CB3196" w:rsidP="00CB3196">
      <w:pPr>
        <w:rPr>
          <w:rFonts w:ascii="Times New Roman" w:hAnsi="Times New Roman" w:cs="Times New Roman"/>
          <w:sz w:val="24"/>
          <w:szCs w:val="24"/>
        </w:rPr>
      </w:pPr>
      <w:r w:rsidRPr="001368C2">
        <w:rPr>
          <w:rFonts w:ascii="Times New Roman" w:hAnsi="Times New Roman" w:cs="Times New Roman"/>
          <w:b/>
          <w:bCs/>
          <w:sz w:val="24"/>
          <w:szCs w:val="24"/>
        </w:rPr>
        <w:t>List of publications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708"/>
        <w:gridCol w:w="3186"/>
      </w:tblGrid>
      <w:tr w:rsidR="00641765" w:rsidRPr="0056247A" w:rsidTr="00641765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pStyle w:val="Header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Serial Number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pStyle w:val="Heading1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Title of the Article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pStyle w:val="Heading1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bCs/>
                <w:sz w:val="24"/>
              </w:rPr>
            </w:pPr>
            <w:r w:rsidRPr="0056247A">
              <w:rPr>
                <w:b/>
                <w:bCs/>
                <w:sz w:val="24"/>
              </w:rPr>
              <w:t>Journal Details</w:t>
            </w:r>
          </w:p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765" w:rsidRPr="0056247A" w:rsidTr="00641765">
        <w:trPr>
          <w:trHeight w:val="3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641765">
            <w:pPr>
              <w:pStyle w:val="Header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ereditary gingival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fibromatosis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Kerala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Dental Journal 2011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;34:259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65" w:rsidRPr="0056247A" w:rsidTr="00641765">
        <w:trPr>
          <w:trHeight w:val="3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641765">
            <w:pPr>
              <w:pStyle w:val="Header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between hemoglobin level and severity of chronic periodontitis.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Journal of Chemistry &amp; Life sciences 2013.</w:t>
            </w:r>
          </w:p>
        </w:tc>
      </w:tr>
      <w:tr w:rsidR="00641765" w:rsidRPr="0056247A" w:rsidTr="00641765">
        <w:trPr>
          <w:trHeight w:val="3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641765">
            <w:pPr>
              <w:pStyle w:val="Header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Ceramic implants – an alternative to titanium implants?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Annals of Dental Specialty 2014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;2:55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</w:p>
        </w:tc>
      </w:tr>
      <w:tr w:rsidR="00641765" w:rsidRPr="0056247A" w:rsidTr="00641765">
        <w:trPr>
          <w:trHeight w:val="3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Comparison of efficacy of herbal disinfectants with </w:t>
            </w:r>
            <w:proofErr w:type="spell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chlorhexidine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mouthwash on decontamination of toothbrushes: An experimental trial.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Journal of International Society of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reventive &amp; Community Dentistry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2016;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6:22–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A Comprehensive Review of LL-37 in Periodontal Disease.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Journ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of International Oral Health 2016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;8:147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Effect of </w:t>
            </w:r>
            <w:proofErr w:type="spell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Mouthrinses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containing Olive Oil, Fluoride, and Their Combination on 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 Erosion: An in vitro Study.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The Journal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Contemporary Dental Practice 2018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;19:130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Management of Capillary </w:t>
            </w:r>
            <w:proofErr w:type="spell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Hemangioma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In The Oral Cavity of A Pregnant Patient: A Rare Case Report.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Jour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 of scientific dentistry 2016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;6:40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Excision Of </w:t>
            </w:r>
            <w:proofErr w:type="spell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Mucocele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By Using Diode Laser: A Case Report</w:t>
            </w:r>
            <w:proofErr w:type="gram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of Scientific Dentistry 2016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;6:30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What’s new? A review on recent advances in dentistry.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Impressions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Journal 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Attingal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Branch 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2020:10:1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0-4.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Evaluation of correlation between sleep hours, sleep quality and salivary levels of 8-Hydroxy – 2- </w:t>
            </w:r>
            <w:proofErr w:type="spell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deoxyguanosine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in chronic periodontitis patients – An observational study.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International Journal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 Research 2020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Evaluation of salivary hepatocyte growth factor levels in chronic periodontitis patients before and after </w:t>
            </w:r>
            <w:proofErr w:type="spellStart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non surgical</w:t>
            </w:r>
            <w:proofErr w:type="spellEnd"/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 periodontal treatment.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International Journal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Scientific Research 2020;9: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Periodontal vaccine: a new adjunct in periodontal therapy.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International Journal Denta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and Medical Sciences Research 2020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;3:1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 xml:space="preserve">Yes! Oxidative stress may be a risk factor for 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chronic Periodontitis patients.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56247A" w:rsidRDefault="00641765" w:rsidP="00A23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Global Journal for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 2020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;9:26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Periodontal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vaccine: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periodontal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therapy.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International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Medical Sciences</w:t>
            </w:r>
          </w:p>
          <w:p w:rsidR="00641765" w:rsidRDefault="00641765" w:rsidP="00A232F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Research</w:t>
            </w:r>
            <w:r w:rsidRPr="00DF42E2">
              <w:rPr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proofErr w:type="gramStart"/>
            <w:r>
              <w:rPr>
                <w:sz w:val="24"/>
              </w:rPr>
              <w:t>;3:1</w:t>
            </w:r>
            <w:proofErr w:type="gramEnd"/>
            <w:r>
              <w:rPr>
                <w:sz w:val="24"/>
              </w:rPr>
              <w:t>-5.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Nano dentistry: a review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Journal of Indian Dental Association 2021;4: 48-50</w:t>
            </w:r>
          </w:p>
        </w:tc>
      </w:tr>
      <w:tr w:rsidR="00641765" w:rsidRPr="0056247A" w:rsidTr="00641765">
        <w:trPr>
          <w:trHeight w:val="3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Pr="00BB3F0E" w:rsidRDefault="00641765" w:rsidP="00641765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Marine based biomaterials: a marvel in periodontal regeneration – a review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65" w:rsidRDefault="00641765" w:rsidP="00A232F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Advanced dental journal 2023,5[1]:24-34</w:t>
            </w:r>
          </w:p>
        </w:tc>
      </w:tr>
    </w:tbl>
    <w:p w:rsidR="00641765" w:rsidRDefault="00641765" w:rsidP="00CB3196">
      <w:pPr>
        <w:rPr>
          <w:rFonts w:ascii="Times New Roman" w:hAnsi="Times New Roman" w:cs="Times New Roman"/>
          <w:sz w:val="24"/>
          <w:szCs w:val="24"/>
        </w:rPr>
      </w:pPr>
    </w:p>
    <w:p w:rsidR="00CB3196" w:rsidRDefault="00CB3196" w:rsidP="00CB3196">
      <w:pPr>
        <w:rPr>
          <w:rFonts w:ascii="Times New Roman" w:hAnsi="Times New Roman" w:cs="Times New Roman"/>
          <w:sz w:val="24"/>
          <w:szCs w:val="24"/>
        </w:rPr>
      </w:pPr>
    </w:p>
    <w:p w:rsidR="00CB3196" w:rsidRPr="000C3CB5" w:rsidRDefault="00CB3196" w:rsidP="00CB3196">
      <w:pPr>
        <w:rPr>
          <w:rFonts w:ascii="Times New Roman" w:hAnsi="Times New Roman" w:cs="Times New Roman"/>
          <w:sz w:val="24"/>
          <w:szCs w:val="24"/>
        </w:rPr>
      </w:pPr>
    </w:p>
    <w:p w:rsidR="0027389F" w:rsidRDefault="0027389F"/>
    <w:sectPr w:rsidR="0027389F" w:rsidSect="000C3CB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279"/>
    <w:multiLevelType w:val="hybridMultilevel"/>
    <w:tmpl w:val="F7B0D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A661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96"/>
    <w:rsid w:val="001368C2"/>
    <w:rsid w:val="0027389F"/>
    <w:rsid w:val="003C6EFF"/>
    <w:rsid w:val="00641765"/>
    <w:rsid w:val="00BD2D03"/>
    <w:rsid w:val="00C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96"/>
  </w:style>
  <w:style w:type="paragraph" w:styleId="Heading1">
    <w:name w:val="heading 1"/>
    <w:basedOn w:val="Normal"/>
    <w:next w:val="Normal"/>
    <w:link w:val="Heading1Char"/>
    <w:qFormat/>
    <w:rsid w:val="00641765"/>
    <w:pPr>
      <w:keepNext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41765"/>
    <w:pPr>
      <w:keepNext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 w:cs="Times New Roman"/>
      <w:sz w:val="28"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641765"/>
    <w:pPr>
      <w:keepNext/>
      <w:numPr>
        <w:ilvl w:val="2"/>
        <w:numId w:val="1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Calibri" w:hAnsi="Times New Roman" w:cs="Times New Roman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765"/>
    <w:rPr>
      <w:rFonts w:ascii="Times New Roman" w:eastAsia="Calibri" w:hAnsi="Times New Roman" w:cs="Times New Roman"/>
      <w:sz w:val="28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641765"/>
    <w:rPr>
      <w:rFonts w:ascii="Times New Roman" w:eastAsia="Calibri" w:hAnsi="Times New Roman" w:cs="Times New Roman"/>
      <w:sz w:val="2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641765"/>
    <w:rPr>
      <w:rFonts w:ascii="Times New Roman" w:eastAsia="Calibri" w:hAnsi="Times New Roman" w:cs="Times New Roman"/>
      <w:sz w:val="28"/>
      <w:szCs w:val="24"/>
      <w:lang w:bidi="ar-SA"/>
    </w:rPr>
  </w:style>
  <w:style w:type="paragraph" w:styleId="Header">
    <w:name w:val="header"/>
    <w:basedOn w:val="Normal"/>
    <w:link w:val="HeaderChar"/>
    <w:rsid w:val="0064176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641765"/>
    <w:rPr>
      <w:rFonts w:ascii="Times New Roman" w:eastAsia="Calibri" w:hAnsi="Times New Roman" w:cs="Times New Roman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1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641765"/>
    <w:pPr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96"/>
  </w:style>
  <w:style w:type="paragraph" w:styleId="Heading1">
    <w:name w:val="heading 1"/>
    <w:basedOn w:val="Normal"/>
    <w:next w:val="Normal"/>
    <w:link w:val="Heading1Char"/>
    <w:qFormat/>
    <w:rsid w:val="00641765"/>
    <w:pPr>
      <w:keepNext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41765"/>
    <w:pPr>
      <w:keepNext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 w:cs="Times New Roman"/>
      <w:sz w:val="28"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641765"/>
    <w:pPr>
      <w:keepNext/>
      <w:numPr>
        <w:ilvl w:val="2"/>
        <w:numId w:val="1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Calibri" w:hAnsi="Times New Roman" w:cs="Times New Roman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765"/>
    <w:rPr>
      <w:rFonts w:ascii="Times New Roman" w:eastAsia="Calibri" w:hAnsi="Times New Roman" w:cs="Times New Roman"/>
      <w:sz w:val="28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641765"/>
    <w:rPr>
      <w:rFonts w:ascii="Times New Roman" w:eastAsia="Calibri" w:hAnsi="Times New Roman" w:cs="Times New Roman"/>
      <w:sz w:val="2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641765"/>
    <w:rPr>
      <w:rFonts w:ascii="Times New Roman" w:eastAsia="Calibri" w:hAnsi="Times New Roman" w:cs="Times New Roman"/>
      <w:sz w:val="28"/>
      <w:szCs w:val="24"/>
      <w:lang w:bidi="ar-SA"/>
    </w:rPr>
  </w:style>
  <w:style w:type="paragraph" w:styleId="Header">
    <w:name w:val="header"/>
    <w:basedOn w:val="Normal"/>
    <w:link w:val="HeaderChar"/>
    <w:rsid w:val="0064176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641765"/>
    <w:rPr>
      <w:rFonts w:ascii="Times New Roman" w:eastAsia="Calibri" w:hAnsi="Times New Roman" w:cs="Times New Roman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1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641765"/>
    <w:pPr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aswathy</dc:creator>
  <cp:lastModifiedBy>aswathy</cp:lastModifiedBy>
  <cp:revision>5</cp:revision>
  <dcterms:created xsi:type="dcterms:W3CDTF">2023-05-29T13:53:00Z</dcterms:created>
  <dcterms:modified xsi:type="dcterms:W3CDTF">2023-05-30T12:50:00Z</dcterms:modified>
</cp:coreProperties>
</file>