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F973B" w14:textId="77777777" w:rsidR="000A776D" w:rsidRPr="00981F3F" w:rsidRDefault="00D3700E">
      <w:pPr>
        <w:rPr>
          <w:rFonts w:ascii="Times New Roman" w:hAnsi="Times New Roman" w:cs="Times New Roman"/>
          <w:b/>
          <w:sz w:val="32"/>
          <w:szCs w:val="24"/>
          <w:lang w:val="en-US"/>
        </w:rPr>
      </w:pPr>
      <w:r w:rsidRPr="00981F3F">
        <w:rPr>
          <w:rFonts w:ascii="Times New Roman" w:hAnsi="Times New Roman" w:cs="Times New Roman"/>
          <w:b/>
          <w:sz w:val="32"/>
          <w:szCs w:val="24"/>
          <w:lang w:val="en-US"/>
        </w:rPr>
        <w:t xml:space="preserve">DEPARTMENT OF ORAL MEDICINE </w:t>
      </w:r>
      <w:r w:rsidRPr="00981F3F">
        <w:rPr>
          <w:rFonts w:ascii="Times New Roman" w:hAnsi="Times New Roman" w:cs="Times New Roman"/>
          <w:b/>
          <w:color w:val="000000" w:themeColor="text1"/>
          <w:sz w:val="32"/>
          <w:szCs w:val="24"/>
          <w:lang w:val="en-US"/>
        </w:rPr>
        <w:t>AND</w:t>
      </w:r>
      <w:r w:rsidRPr="00981F3F">
        <w:rPr>
          <w:rFonts w:ascii="Times New Roman" w:hAnsi="Times New Roman" w:cs="Times New Roman"/>
          <w:b/>
          <w:sz w:val="32"/>
          <w:szCs w:val="24"/>
          <w:lang w:val="en-US"/>
        </w:rPr>
        <w:t xml:space="preserve"> RADIOLOGY</w:t>
      </w:r>
    </w:p>
    <w:p w14:paraId="23F983F5" w14:textId="5C41B9C5" w:rsidR="00D3700E" w:rsidRDefault="00D3700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33DC8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3B4912">
        <w:rPr>
          <w:rFonts w:ascii="Times New Roman" w:hAnsi="Times New Roman" w:cs="Times New Roman"/>
          <w:b/>
          <w:bCs/>
          <w:sz w:val="24"/>
          <w:szCs w:val="24"/>
          <w:lang w:val="en-US"/>
        </w:rPr>
        <w:t>Name</w:t>
      </w:r>
      <w:r w:rsidR="003B4912" w:rsidRPr="003B4912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="003B49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3DC8">
        <w:rPr>
          <w:rFonts w:ascii="Times New Roman" w:hAnsi="Times New Roman" w:cs="Times New Roman"/>
          <w:sz w:val="24"/>
          <w:szCs w:val="24"/>
          <w:lang w:val="en-US"/>
        </w:rPr>
        <w:t>Dr. NITHIN.</w:t>
      </w:r>
      <w:r w:rsidR="00723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3DC8">
        <w:rPr>
          <w:rFonts w:ascii="Times New Roman" w:hAnsi="Times New Roman" w:cs="Times New Roman"/>
          <w:sz w:val="24"/>
          <w:szCs w:val="24"/>
          <w:lang w:val="en-US"/>
        </w:rPr>
        <w:t>V.</w:t>
      </w:r>
      <w:r w:rsidR="00723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3DC8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14:paraId="36481975" w14:textId="77777777" w:rsidR="00E33DC8" w:rsidRPr="00E33DC8" w:rsidRDefault="00E33DC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70573FA" w14:textId="77777777" w:rsidR="00D3700E" w:rsidRDefault="00D3700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33DC8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3B4912">
        <w:rPr>
          <w:rFonts w:ascii="Times New Roman" w:hAnsi="Times New Roman" w:cs="Times New Roman"/>
          <w:b/>
          <w:bCs/>
          <w:sz w:val="24"/>
          <w:szCs w:val="24"/>
          <w:lang w:val="en-US"/>
        </w:rPr>
        <w:t>Passport size photo</w:t>
      </w:r>
      <w:r w:rsidRPr="00E33DC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773EE275" w14:textId="77777777" w:rsidR="00E33DC8" w:rsidRDefault="00E33DC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2829BE3" w14:textId="77777777" w:rsidR="00E33DC8" w:rsidRDefault="006F5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F5CDA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49D610E3" wp14:editId="001EC904">
            <wp:extent cx="1446820" cy="1866900"/>
            <wp:effectExtent l="0" t="0" r="1270" b="0"/>
            <wp:docPr id="1" name="Picture 1" descr="C:\Users\USER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1" t="6128" r="3605" b="3710"/>
                    <a:stretch/>
                  </pic:blipFill>
                  <pic:spPr bwMode="auto">
                    <a:xfrm>
                      <a:off x="0" y="0"/>
                      <a:ext cx="1463888" cy="1888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A33732" w14:textId="77777777" w:rsidR="00E33DC8" w:rsidRDefault="00E33DC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B8949F0" w14:textId="77777777" w:rsidR="00E33DC8" w:rsidRDefault="00E33DC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CE64EB0" w14:textId="46478ADF" w:rsidR="00E33DC8" w:rsidRPr="00E33DC8" w:rsidRDefault="00D3700E" w:rsidP="00E33D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33DC8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="003B49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33DC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643"/>
        <w:gridCol w:w="6716"/>
        <w:gridCol w:w="1275"/>
      </w:tblGrid>
      <w:tr w:rsidR="00E33DC8" w:rsidRPr="00E33DC8" w14:paraId="47CAE940" w14:textId="77777777" w:rsidTr="003B4912">
        <w:trPr>
          <w:trHeight w:val="311"/>
        </w:trPr>
        <w:tc>
          <w:tcPr>
            <w:tcW w:w="1643" w:type="dxa"/>
          </w:tcPr>
          <w:p w14:paraId="4A6568E3" w14:textId="77777777" w:rsidR="00E33DC8" w:rsidRPr="003B4912" w:rsidRDefault="00E33DC8" w:rsidP="006E0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Qualification</w:t>
            </w:r>
          </w:p>
        </w:tc>
        <w:tc>
          <w:tcPr>
            <w:tcW w:w="6716" w:type="dxa"/>
          </w:tcPr>
          <w:p w14:paraId="2F75BA16" w14:textId="77777777" w:rsidR="00E33DC8" w:rsidRPr="003B4912" w:rsidRDefault="00E33DC8" w:rsidP="006E0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College&amp; University</w:t>
            </w:r>
          </w:p>
        </w:tc>
        <w:tc>
          <w:tcPr>
            <w:tcW w:w="1275" w:type="dxa"/>
          </w:tcPr>
          <w:p w14:paraId="5270ADDD" w14:textId="77777777" w:rsidR="00E33DC8" w:rsidRPr="003B4912" w:rsidRDefault="00E33DC8" w:rsidP="006E0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</w:tr>
      <w:tr w:rsidR="00E33DC8" w:rsidRPr="00E33DC8" w14:paraId="6E45261A" w14:textId="77777777" w:rsidTr="003B4912">
        <w:trPr>
          <w:trHeight w:val="1225"/>
        </w:trPr>
        <w:tc>
          <w:tcPr>
            <w:tcW w:w="1643" w:type="dxa"/>
          </w:tcPr>
          <w:p w14:paraId="4E6320A7" w14:textId="77777777" w:rsidR="00E33DC8" w:rsidRPr="00E33DC8" w:rsidRDefault="00E33DC8" w:rsidP="006E0B0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33D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BDS</w:t>
            </w:r>
          </w:p>
          <w:p w14:paraId="4BE88FCB" w14:textId="77777777" w:rsidR="00E33DC8" w:rsidRPr="00E33DC8" w:rsidRDefault="00E33DC8" w:rsidP="006E0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6" w:type="dxa"/>
          </w:tcPr>
          <w:p w14:paraId="33E13284" w14:textId="77777777" w:rsidR="00E33DC8" w:rsidRPr="003B4912" w:rsidRDefault="00E33DC8" w:rsidP="006E0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912">
              <w:rPr>
                <w:rFonts w:ascii="Times New Roman" w:hAnsi="Times New Roman" w:cs="Times New Roman"/>
                <w:sz w:val="24"/>
                <w:szCs w:val="24"/>
              </w:rPr>
              <w:t>SREE MOOKAMBIKA INSTITUTE OF DENTAL SCIENCES, KULASEKHARAM.</w:t>
            </w:r>
          </w:p>
          <w:p w14:paraId="615BCEA3" w14:textId="41A76E6B" w:rsidR="00E33DC8" w:rsidRPr="003B4912" w:rsidRDefault="00E33DC8" w:rsidP="006E0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912">
              <w:rPr>
                <w:rFonts w:ascii="Times New Roman" w:hAnsi="Times New Roman" w:cs="Times New Roman"/>
                <w:sz w:val="24"/>
                <w:szCs w:val="24"/>
              </w:rPr>
              <w:t>THE TAMILNADU Dr.</w:t>
            </w:r>
            <w:r w:rsidR="003B4912" w:rsidRPr="003B4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4912">
              <w:rPr>
                <w:rFonts w:ascii="Times New Roman" w:hAnsi="Times New Roman" w:cs="Times New Roman"/>
                <w:sz w:val="24"/>
                <w:szCs w:val="24"/>
              </w:rPr>
              <w:t>MGR MEDICAL UNIVERSITY, CHENNAI.</w:t>
            </w:r>
          </w:p>
        </w:tc>
        <w:tc>
          <w:tcPr>
            <w:tcW w:w="1275" w:type="dxa"/>
          </w:tcPr>
          <w:p w14:paraId="1A133782" w14:textId="77777777" w:rsidR="00E33DC8" w:rsidRPr="00E33DC8" w:rsidRDefault="00E33DC8" w:rsidP="006E0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E33DC8" w:rsidRPr="00E33DC8" w14:paraId="221362EB" w14:textId="77777777" w:rsidTr="003B4912">
        <w:trPr>
          <w:trHeight w:val="1849"/>
        </w:trPr>
        <w:tc>
          <w:tcPr>
            <w:tcW w:w="1643" w:type="dxa"/>
          </w:tcPr>
          <w:p w14:paraId="6DD3B645" w14:textId="77777777" w:rsidR="00E33DC8" w:rsidRPr="00E33DC8" w:rsidRDefault="00E33DC8" w:rsidP="006E0B0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33D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MDS</w:t>
            </w:r>
          </w:p>
          <w:p w14:paraId="6E045499" w14:textId="77777777" w:rsidR="00E33DC8" w:rsidRPr="00E33DC8" w:rsidRDefault="00E33DC8" w:rsidP="006E0B0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33D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ORAL MEDICINE AND RADIOLOGY</w:t>
            </w:r>
          </w:p>
          <w:p w14:paraId="372E6233" w14:textId="77777777" w:rsidR="00E33DC8" w:rsidRPr="00E33DC8" w:rsidRDefault="00E33DC8" w:rsidP="006E0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6" w:type="dxa"/>
          </w:tcPr>
          <w:p w14:paraId="097A18AB" w14:textId="77777777" w:rsidR="00E33DC8" w:rsidRPr="003B4912" w:rsidRDefault="00E33DC8" w:rsidP="006E0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912">
              <w:rPr>
                <w:rFonts w:ascii="Times New Roman" w:hAnsi="Times New Roman" w:cs="Times New Roman"/>
                <w:sz w:val="24"/>
                <w:szCs w:val="24"/>
              </w:rPr>
              <w:t>PMS COLLEGE OF DENTAL SCIENCE AND RESEARCH, TRIVANDRUM.</w:t>
            </w:r>
          </w:p>
          <w:p w14:paraId="2C111F4E" w14:textId="77777777" w:rsidR="00E33DC8" w:rsidRPr="003B4912" w:rsidRDefault="00E33DC8" w:rsidP="006E0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912">
              <w:rPr>
                <w:rFonts w:ascii="Times New Roman" w:hAnsi="Times New Roman" w:cs="Times New Roman"/>
                <w:sz w:val="24"/>
                <w:szCs w:val="24"/>
              </w:rPr>
              <w:t>KERALA UNIVERSITY OF HEALTH SCIENCES,</w:t>
            </w:r>
          </w:p>
          <w:p w14:paraId="27EABC3E" w14:textId="77777777" w:rsidR="00E33DC8" w:rsidRPr="003B4912" w:rsidRDefault="00E33DC8" w:rsidP="006E0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912">
              <w:rPr>
                <w:rFonts w:ascii="Times New Roman" w:hAnsi="Times New Roman" w:cs="Times New Roman"/>
                <w:sz w:val="24"/>
                <w:szCs w:val="24"/>
              </w:rPr>
              <w:t>THRISSUR.</w:t>
            </w:r>
          </w:p>
        </w:tc>
        <w:tc>
          <w:tcPr>
            <w:tcW w:w="1275" w:type="dxa"/>
          </w:tcPr>
          <w:p w14:paraId="7344663F" w14:textId="77777777" w:rsidR="00E33DC8" w:rsidRPr="00E33DC8" w:rsidRDefault="00E33DC8" w:rsidP="006E0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</w:tbl>
    <w:p w14:paraId="5CC697BA" w14:textId="77777777" w:rsidR="00E33DC8" w:rsidRPr="00E33DC8" w:rsidRDefault="00E33DC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9B7A9EA" w14:textId="77777777" w:rsidR="009A6006" w:rsidRDefault="009A600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3CE13D9" w14:textId="77777777" w:rsidR="00D3700E" w:rsidRPr="00E33DC8" w:rsidRDefault="00D3700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33DC8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3B4912">
        <w:rPr>
          <w:rFonts w:ascii="Times New Roman" w:hAnsi="Times New Roman" w:cs="Times New Roman"/>
          <w:b/>
          <w:bCs/>
          <w:sz w:val="24"/>
          <w:szCs w:val="24"/>
          <w:lang w:val="en-US"/>
        </w:rPr>
        <w:t>Designation</w:t>
      </w:r>
    </w:p>
    <w:p w14:paraId="33DC2A53" w14:textId="77777777" w:rsidR="00D3700E" w:rsidRDefault="00E33D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33DC8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D3700E" w:rsidRPr="00E33DC8">
        <w:rPr>
          <w:rFonts w:ascii="Times New Roman" w:hAnsi="Times New Roman" w:cs="Times New Roman"/>
          <w:sz w:val="24"/>
          <w:szCs w:val="24"/>
          <w:lang w:val="en-US"/>
        </w:rPr>
        <w:t>Associate Professor</w:t>
      </w:r>
    </w:p>
    <w:p w14:paraId="6B000B70" w14:textId="59D0A077" w:rsidR="003B4912" w:rsidRDefault="003B491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Department of Oral Medicine and Radiology</w:t>
      </w:r>
    </w:p>
    <w:p w14:paraId="6EEF6B61" w14:textId="6DCAA6D4" w:rsidR="003B4912" w:rsidRPr="00652CB5" w:rsidRDefault="003B4912" w:rsidP="003B4912">
      <w:pPr>
        <w:pStyle w:val="ListParagraph"/>
        <w:spacing w:before="146" w:line="480" w:lineRule="auto"/>
        <w:ind w:right="2565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Sri Sankara Dental College,</w:t>
      </w:r>
      <w:r w:rsidRPr="003B4912">
        <w:rPr>
          <w:rFonts w:ascii="Times New Roman"/>
          <w:sz w:val="24"/>
          <w:szCs w:val="24"/>
        </w:rPr>
        <w:t xml:space="preserve"> </w:t>
      </w:r>
      <w:r w:rsidRPr="00652CB5">
        <w:rPr>
          <w:rFonts w:ascii="Times New Roman"/>
          <w:sz w:val="24"/>
          <w:szCs w:val="24"/>
        </w:rPr>
        <w:t>Varkala,</w:t>
      </w:r>
      <w:r w:rsidRPr="00652CB5">
        <w:rPr>
          <w:rFonts w:ascii="Times New Roman"/>
          <w:spacing w:val="-9"/>
          <w:sz w:val="24"/>
          <w:szCs w:val="24"/>
        </w:rPr>
        <w:t xml:space="preserve"> </w:t>
      </w:r>
      <w:r w:rsidRPr="00652CB5">
        <w:rPr>
          <w:rFonts w:ascii="Times New Roman"/>
          <w:sz w:val="24"/>
          <w:szCs w:val="24"/>
        </w:rPr>
        <w:t>Kerala,</w:t>
      </w:r>
      <w:r w:rsidRPr="00652CB5">
        <w:rPr>
          <w:rFonts w:ascii="Times New Roman"/>
          <w:spacing w:val="-6"/>
          <w:sz w:val="24"/>
          <w:szCs w:val="24"/>
        </w:rPr>
        <w:t xml:space="preserve"> </w:t>
      </w:r>
      <w:r w:rsidRPr="00652CB5">
        <w:rPr>
          <w:rFonts w:ascii="Times New Roman"/>
          <w:sz w:val="24"/>
          <w:szCs w:val="24"/>
        </w:rPr>
        <w:t>India</w:t>
      </w:r>
    </w:p>
    <w:p w14:paraId="708D6063" w14:textId="77777777" w:rsidR="00E33DC8" w:rsidRDefault="00E33DC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AB79DAA" w14:textId="77777777" w:rsidR="00E33DC8" w:rsidRDefault="00E33DC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1286B94" w14:textId="130F86F5" w:rsidR="00E33DC8" w:rsidRPr="003B4912" w:rsidRDefault="00D3700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B4912">
        <w:rPr>
          <w:rFonts w:ascii="Times New Roman" w:hAnsi="Times New Roman" w:cs="Times New Roman"/>
          <w:b/>
          <w:bCs/>
          <w:sz w:val="24"/>
          <w:szCs w:val="24"/>
          <w:lang w:val="en-US"/>
        </w:rPr>
        <w:t>5.List of Publications</w:t>
      </w:r>
      <w:r w:rsidR="00AE391F" w:rsidRPr="003B4912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FB313A2" w14:textId="77777777" w:rsidR="00AE391F" w:rsidRPr="00AE391F" w:rsidRDefault="00AE391F" w:rsidP="00AE391F">
      <w:pPr>
        <w:pStyle w:val="Heading4"/>
        <w:spacing w:before="138" w:line="360" w:lineRule="auto"/>
        <w:rPr>
          <w:rFonts w:ascii="Cambria" w:hAnsi="Cambria" w:cs="Times New Roman"/>
          <w:b/>
          <w:bCs/>
          <w:i w:val="0"/>
          <w:iCs w:val="0"/>
          <w:sz w:val="24"/>
          <w:szCs w:val="24"/>
        </w:rPr>
      </w:pPr>
      <w:r w:rsidRPr="00AE391F">
        <w:rPr>
          <w:rFonts w:ascii="Cambria" w:hAnsi="Cambria" w:cs="Times New Roman"/>
          <w:b/>
          <w:bCs/>
          <w:i w:val="0"/>
          <w:iCs w:val="0"/>
          <w:color w:val="1F477B"/>
          <w:sz w:val="24"/>
          <w:szCs w:val="24"/>
        </w:rPr>
        <w:t>International</w:t>
      </w:r>
      <w:r w:rsidRPr="00AE391F">
        <w:rPr>
          <w:rFonts w:ascii="Cambria" w:hAnsi="Cambria" w:cs="Times New Roman"/>
          <w:b/>
          <w:bCs/>
          <w:i w:val="0"/>
          <w:iCs w:val="0"/>
          <w:color w:val="1F477B"/>
          <w:spacing w:val="-13"/>
          <w:sz w:val="24"/>
          <w:szCs w:val="24"/>
        </w:rPr>
        <w:t xml:space="preserve"> </w:t>
      </w:r>
      <w:r w:rsidRPr="00AE391F">
        <w:rPr>
          <w:rFonts w:ascii="Cambria" w:hAnsi="Cambria" w:cs="Times New Roman"/>
          <w:b/>
          <w:bCs/>
          <w:i w:val="0"/>
          <w:iCs w:val="0"/>
          <w:color w:val="1F477B"/>
          <w:sz w:val="24"/>
          <w:szCs w:val="24"/>
        </w:rPr>
        <w:t>Publications</w:t>
      </w:r>
    </w:p>
    <w:p w14:paraId="3BC71782" w14:textId="69497640" w:rsidR="00AE391F" w:rsidRPr="00AE391F" w:rsidRDefault="00AE391F" w:rsidP="00AE391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B05FD">
        <w:rPr>
          <w:rFonts w:ascii="Times New Roman" w:hAnsi="Times New Roman" w:cs="Times New Roman"/>
          <w:b/>
          <w:bCs/>
          <w:sz w:val="24"/>
          <w:szCs w:val="24"/>
        </w:rPr>
        <w:t>Curcumin the Miracle Herbal Drug in Dentistry.</w:t>
      </w:r>
      <w:r w:rsidRPr="00AE391F">
        <w:rPr>
          <w:rFonts w:ascii="Times New Roman" w:hAnsi="Times New Roman" w:cs="Times New Roman"/>
          <w:sz w:val="24"/>
          <w:szCs w:val="24"/>
        </w:rPr>
        <w:t xml:space="preserve"> </w:t>
      </w:r>
      <w:r w:rsidRPr="00AE391F">
        <w:rPr>
          <w:rFonts w:ascii="Times New Roman" w:hAnsi="Times New Roman" w:cs="Times New Roman"/>
          <w:sz w:val="24"/>
          <w:szCs w:val="24"/>
        </w:rPr>
        <w:t>International Journal of Science and Research 2018;7(5):1285-1287.</w:t>
      </w:r>
    </w:p>
    <w:p w14:paraId="39AEC12C" w14:textId="26551E1A" w:rsidR="00AE391F" w:rsidRPr="00AE391F" w:rsidRDefault="00AE391F" w:rsidP="00AE391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B05FD">
        <w:rPr>
          <w:rFonts w:ascii="Times New Roman" w:hAnsi="Times New Roman" w:cs="Times New Roman"/>
          <w:b/>
          <w:bCs/>
          <w:sz w:val="24"/>
          <w:szCs w:val="24"/>
        </w:rPr>
        <w:t>Evaluation of the incidence and recovery of neurosensory deficiencies in patients undergoing major and minor surgeries in maxillofacial region.</w:t>
      </w:r>
      <w:r w:rsidRPr="00AE391F">
        <w:rPr>
          <w:rFonts w:ascii="Times New Roman" w:hAnsi="Times New Roman" w:cs="Times New Roman"/>
          <w:sz w:val="24"/>
          <w:szCs w:val="24"/>
        </w:rPr>
        <w:t xml:space="preserve"> </w:t>
      </w:r>
      <w:r w:rsidRPr="00AE391F">
        <w:rPr>
          <w:rFonts w:ascii="Times New Roman" w:hAnsi="Times New Roman" w:cs="Times New Roman"/>
          <w:sz w:val="24"/>
          <w:szCs w:val="24"/>
        </w:rPr>
        <w:t>Research Journal of Pharmaceutical,</w:t>
      </w:r>
      <w:r w:rsidRPr="00AE391F">
        <w:rPr>
          <w:rFonts w:ascii="Times New Roman" w:hAnsi="Times New Roman" w:cs="Times New Roman"/>
          <w:sz w:val="24"/>
          <w:szCs w:val="24"/>
        </w:rPr>
        <w:t xml:space="preserve"> </w:t>
      </w:r>
      <w:r w:rsidRPr="00AE391F">
        <w:rPr>
          <w:rFonts w:ascii="Times New Roman" w:hAnsi="Times New Roman" w:cs="Times New Roman"/>
          <w:sz w:val="24"/>
          <w:szCs w:val="24"/>
        </w:rPr>
        <w:t>Biological and Chemical Sciences 2018;9(5):469-477.</w:t>
      </w:r>
    </w:p>
    <w:p w14:paraId="170DE18A" w14:textId="359E51C1" w:rsidR="00AE391F" w:rsidRPr="00AE391F" w:rsidRDefault="00AE391F" w:rsidP="00AE391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B05FD">
        <w:rPr>
          <w:rFonts w:ascii="Times New Roman" w:hAnsi="Times New Roman" w:cs="Times New Roman"/>
          <w:b/>
          <w:bCs/>
          <w:sz w:val="24"/>
          <w:szCs w:val="24"/>
        </w:rPr>
        <w:t>Pregnancy:</w:t>
      </w:r>
      <w:r w:rsidRPr="002B05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05FD">
        <w:rPr>
          <w:rFonts w:ascii="Times New Roman" w:hAnsi="Times New Roman" w:cs="Times New Roman"/>
          <w:b/>
          <w:bCs/>
          <w:sz w:val="24"/>
          <w:szCs w:val="24"/>
        </w:rPr>
        <w:t>General and oral considerations.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3DC8">
        <w:rPr>
          <w:rFonts w:ascii="Times New Roman" w:hAnsi="Times New Roman" w:cs="Times New Roman"/>
          <w:sz w:val="24"/>
          <w:szCs w:val="24"/>
        </w:rPr>
        <w:t>International Journal of Clinical and Diagnostic Research 2020;8(1):1-13.</w:t>
      </w:r>
    </w:p>
    <w:p w14:paraId="6AC58286" w14:textId="0A5AA6BC" w:rsidR="002B05FD" w:rsidRDefault="002B05FD" w:rsidP="002B05FD">
      <w:pPr>
        <w:pStyle w:val="Heading4"/>
        <w:spacing w:before="138" w:line="360" w:lineRule="auto"/>
        <w:rPr>
          <w:rFonts w:ascii="Cambria" w:hAnsi="Cambria" w:cs="Times New Roman"/>
          <w:b/>
          <w:bCs/>
          <w:i w:val="0"/>
          <w:iCs w:val="0"/>
          <w:color w:val="1F477B"/>
          <w:sz w:val="24"/>
          <w:szCs w:val="24"/>
        </w:rPr>
      </w:pPr>
      <w:r>
        <w:rPr>
          <w:rFonts w:ascii="Cambria" w:hAnsi="Cambria" w:cs="Times New Roman"/>
          <w:b/>
          <w:bCs/>
          <w:i w:val="0"/>
          <w:iCs w:val="0"/>
          <w:color w:val="1F477B"/>
          <w:sz w:val="24"/>
          <w:szCs w:val="24"/>
        </w:rPr>
        <w:t>N</w:t>
      </w:r>
      <w:r w:rsidRPr="00AE391F">
        <w:rPr>
          <w:rFonts w:ascii="Cambria" w:hAnsi="Cambria" w:cs="Times New Roman"/>
          <w:b/>
          <w:bCs/>
          <w:i w:val="0"/>
          <w:iCs w:val="0"/>
          <w:color w:val="1F477B"/>
          <w:sz w:val="24"/>
          <w:szCs w:val="24"/>
        </w:rPr>
        <w:t>ational</w:t>
      </w:r>
      <w:r w:rsidRPr="00AE391F">
        <w:rPr>
          <w:rFonts w:ascii="Cambria" w:hAnsi="Cambria" w:cs="Times New Roman"/>
          <w:b/>
          <w:bCs/>
          <w:i w:val="0"/>
          <w:iCs w:val="0"/>
          <w:color w:val="1F477B"/>
          <w:spacing w:val="-13"/>
          <w:sz w:val="24"/>
          <w:szCs w:val="24"/>
        </w:rPr>
        <w:t xml:space="preserve"> </w:t>
      </w:r>
      <w:r>
        <w:rPr>
          <w:rFonts w:ascii="Cambria" w:hAnsi="Cambria" w:cs="Times New Roman"/>
          <w:b/>
          <w:bCs/>
          <w:i w:val="0"/>
          <w:iCs w:val="0"/>
          <w:color w:val="1F477B"/>
          <w:spacing w:val="-13"/>
          <w:sz w:val="24"/>
          <w:szCs w:val="24"/>
        </w:rPr>
        <w:t xml:space="preserve">and State </w:t>
      </w:r>
      <w:r w:rsidRPr="00AE391F">
        <w:rPr>
          <w:rFonts w:ascii="Cambria" w:hAnsi="Cambria" w:cs="Times New Roman"/>
          <w:b/>
          <w:bCs/>
          <w:i w:val="0"/>
          <w:iCs w:val="0"/>
          <w:color w:val="1F477B"/>
          <w:sz w:val="24"/>
          <w:szCs w:val="24"/>
        </w:rPr>
        <w:t>Publications</w:t>
      </w:r>
    </w:p>
    <w:p w14:paraId="1AACA285" w14:textId="2F215C54" w:rsidR="002B05FD" w:rsidRPr="002B05FD" w:rsidRDefault="002B05FD" w:rsidP="002B05F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B05FD">
        <w:rPr>
          <w:rFonts w:ascii="Times New Roman" w:hAnsi="Times New Roman" w:cs="Times New Roman"/>
          <w:b/>
          <w:bCs/>
          <w:sz w:val="24"/>
          <w:szCs w:val="24"/>
        </w:rPr>
        <w:t xml:space="preserve">Prevalence of Geographic tongue in </w:t>
      </w:r>
      <w:r w:rsidRPr="002B05F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2B05FD">
        <w:rPr>
          <w:rFonts w:ascii="Times New Roman" w:hAnsi="Times New Roman" w:cs="Times New Roman"/>
          <w:b/>
          <w:bCs/>
          <w:sz w:val="24"/>
          <w:szCs w:val="24"/>
        </w:rPr>
        <w:t>atients attending a Dental College in South Kerala</w:t>
      </w:r>
      <w:r w:rsidRPr="002B05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05FD">
        <w:rPr>
          <w:rFonts w:ascii="Times New Roman" w:hAnsi="Times New Roman" w:cs="Times New Roman"/>
          <w:sz w:val="24"/>
          <w:szCs w:val="24"/>
        </w:rPr>
        <w:t>Trivandrum Dental Journal 2013;4(2):50-51.</w:t>
      </w:r>
    </w:p>
    <w:p w14:paraId="546B5A9C" w14:textId="77777777" w:rsidR="002B05FD" w:rsidRPr="002B05FD" w:rsidRDefault="002B05FD" w:rsidP="002B05F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B05FD">
        <w:rPr>
          <w:rFonts w:ascii="Times New Roman" w:hAnsi="Times New Roman" w:cs="Times New Roman"/>
          <w:b/>
          <w:bCs/>
          <w:sz w:val="24"/>
          <w:szCs w:val="24"/>
        </w:rPr>
        <w:t>Lycopene and its applications in Dentistry</w:t>
      </w:r>
      <w:r w:rsidRPr="002B05FD">
        <w:rPr>
          <w:rFonts w:ascii="Times New Roman" w:hAnsi="Times New Roman" w:cs="Times New Roman"/>
          <w:sz w:val="24"/>
          <w:szCs w:val="24"/>
        </w:rPr>
        <w:t xml:space="preserve">. </w:t>
      </w:r>
      <w:r w:rsidRPr="002B05FD">
        <w:rPr>
          <w:rFonts w:ascii="Times New Roman" w:hAnsi="Times New Roman" w:cs="Times New Roman"/>
          <w:sz w:val="24"/>
          <w:szCs w:val="24"/>
        </w:rPr>
        <w:t xml:space="preserve">Impressions Journal of IDA </w:t>
      </w:r>
      <w:proofErr w:type="spellStart"/>
      <w:r w:rsidRPr="002B05FD">
        <w:rPr>
          <w:rFonts w:ascii="Times New Roman" w:hAnsi="Times New Roman" w:cs="Times New Roman"/>
          <w:sz w:val="24"/>
          <w:szCs w:val="24"/>
        </w:rPr>
        <w:t>Attingal</w:t>
      </w:r>
      <w:proofErr w:type="spellEnd"/>
      <w:r w:rsidRPr="002B05FD">
        <w:rPr>
          <w:rFonts w:ascii="Times New Roman" w:hAnsi="Times New Roman" w:cs="Times New Roman"/>
          <w:sz w:val="24"/>
          <w:szCs w:val="24"/>
        </w:rPr>
        <w:t xml:space="preserve"> Branch 2015;1(1)31-32.</w:t>
      </w:r>
    </w:p>
    <w:p w14:paraId="5A314498" w14:textId="31A2EF39" w:rsidR="002B05FD" w:rsidRPr="002B05FD" w:rsidRDefault="002B05FD" w:rsidP="002B05F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B05FD">
        <w:rPr>
          <w:rFonts w:ascii="Times New Roman" w:hAnsi="Times New Roman" w:cs="Times New Roman"/>
          <w:b/>
          <w:bCs/>
          <w:sz w:val="24"/>
          <w:szCs w:val="24"/>
        </w:rPr>
        <w:t>Cone beam computed Tomography: Clairvoyance to Stomatologist</w:t>
      </w:r>
      <w:r w:rsidRPr="002B05F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05FD">
        <w:rPr>
          <w:rFonts w:ascii="Times New Roman" w:hAnsi="Times New Roman" w:cs="Times New Roman"/>
          <w:sz w:val="24"/>
          <w:szCs w:val="24"/>
        </w:rPr>
        <w:t xml:space="preserve">Impressions Journal of IDA </w:t>
      </w:r>
      <w:proofErr w:type="spellStart"/>
      <w:r w:rsidRPr="002B05FD">
        <w:rPr>
          <w:rFonts w:ascii="Times New Roman" w:hAnsi="Times New Roman" w:cs="Times New Roman"/>
          <w:sz w:val="24"/>
          <w:szCs w:val="24"/>
        </w:rPr>
        <w:t>Attingal</w:t>
      </w:r>
      <w:proofErr w:type="spellEnd"/>
      <w:r w:rsidRPr="002B05FD">
        <w:rPr>
          <w:rFonts w:ascii="Times New Roman" w:hAnsi="Times New Roman" w:cs="Times New Roman"/>
          <w:sz w:val="24"/>
          <w:szCs w:val="24"/>
        </w:rPr>
        <w:t xml:space="preserve"> Branch 2018;8(1):19-22.</w:t>
      </w:r>
    </w:p>
    <w:p w14:paraId="52D50DC5" w14:textId="77777777" w:rsidR="002B05FD" w:rsidRPr="002B05FD" w:rsidRDefault="002B05FD" w:rsidP="002B05F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B05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05FD">
        <w:rPr>
          <w:rFonts w:ascii="Times New Roman" w:hAnsi="Times New Roman" w:cs="Times New Roman"/>
          <w:b/>
          <w:bCs/>
          <w:sz w:val="24"/>
          <w:szCs w:val="24"/>
        </w:rPr>
        <w:t>Aloevera</w:t>
      </w:r>
      <w:proofErr w:type="spellEnd"/>
      <w:r w:rsidRPr="002B05FD">
        <w:rPr>
          <w:rFonts w:ascii="Times New Roman" w:hAnsi="Times New Roman" w:cs="Times New Roman"/>
          <w:b/>
          <w:bCs/>
          <w:sz w:val="24"/>
          <w:szCs w:val="24"/>
        </w:rPr>
        <w:t xml:space="preserve"> the herbal product in Dentistry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B05FD">
        <w:rPr>
          <w:rFonts w:ascii="Times New Roman" w:hAnsi="Times New Roman" w:cs="Times New Roman"/>
          <w:sz w:val="24"/>
          <w:szCs w:val="24"/>
        </w:rPr>
        <w:t xml:space="preserve"> </w:t>
      </w:r>
      <w:r w:rsidRPr="00E33DC8">
        <w:rPr>
          <w:rFonts w:ascii="Times New Roman" w:hAnsi="Times New Roman" w:cs="Times New Roman"/>
          <w:sz w:val="24"/>
          <w:szCs w:val="24"/>
        </w:rPr>
        <w:t xml:space="preserve">Impressions Journal of IDA </w:t>
      </w:r>
      <w:proofErr w:type="spellStart"/>
      <w:r w:rsidRPr="00E33DC8">
        <w:rPr>
          <w:rFonts w:ascii="Times New Roman" w:hAnsi="Times New Roman" w:cs="Times New Roman"/>
          <w:sz w:val="24"/>
          <w:szCs w:val="24"/>
        </w:rPr>
        <w:t>Attingal</w:t>
      </w:r>
      <w:proofErr w:type="spellEnd"/>
      <w:r w:rsidRPr="00E33DC8">
        <w:rPr>
          <w:rFonts w:ascii="Times New Roman" w:hAnsi="Times New Roman" w:cs="Times New Roman"/>
          <w:sz w:val="24"/>
          <w:szCs w:val="24"/>
        </w:rPr>
        <w:t xml:space="preserve"> Branch 2018;8(2):43-45.</w:t>
      </w:r>
    </w:p>
    <w:p w14:paraId="256F14EE" w14:textId="65450B95" w:rsidR="002B05FD" w:rsidRPr="002B05FD" w:rsidRDefault="002B05FD" w:rsidP="002B05F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B05FD">
        <w:rPr>
          <w:rFonts w:ascii="Times New Roman" w:hAnsi="Times New Roman" w:cs="Times New Roman"/>
          <w:b/>
          <w:bCs/>
          <w:sz w:val="24"/>
          <w:szCs w:val="24"/>
        </w:rPr>
        <w:t>Moringa Oleifera:</w:t>
      </w:r>
      <w:r w:rsidRPr="002B05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05FD">
        <w:rPr>
          <w:rFonts w:ascii="Times New Roman" w:hAnsi="Times New Roman" w:cs="Times New Roman"/>
          <w:b/>
          <w:bCs/>
          <w:sz w:val="24"/>
          <w:szCs w:val="24"/>
        </w:rPr>
        <w:t>The Natural Herbal Plant in Dentistr</w:t>
      </w:r>
      <w:r w:rsidRPr="002B05FD">
        <w:rPr>
          <w:rFonts w:ascii="Times New Roman" w:hAnsi="Times New Roman" w:cs="Times New Roman"/>
          <w:b/>
          <w:bCs/>
          <w:sz w:val="24"/>
          <w:szCs w:val="24"/>
        </w:rPr>
        <w:t>y.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3DC8">
        <w:rPr>
          <w:rFonts w:ascii="Times New Roman" w:hAnsi="Times New Roman" w:cs="Times New Roman"/>
          <w:sz w:val="24"/>
          <w:szCs w:val="24"/>
        </w:rPr>
        <w:t>Trivandrum Dental Journal 2021;11(2):56-58.</w:t>
      </w:r>
    </w:p>
    <w:p w14:paraId="749D1907" w14:textId="2F20DE47" w:rsidR="00D3700E" w:rsidRPr="002B05FD" w:rsidRDefault="002B05FD" w:rsidP="002B05F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B05FD">
        <w:rPr>
          <w:rFonts w:ascii="Times New Roman" w:hAnsi="Times New Roman" w:cs="Times New Roman"/>
          <w:b/>
          <w:bCs/>
          <w:sz w:val="24"/>
          <w:szCs w:val="24"/>
        </w:rPr>
        <w:t>Recent Advancements in Oral Precancer Diagnosis</w:t>
      </w:r>
      <w:r w:rsidRPr="002B05F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3DC8">
        <w:rPr>
          <w:rFonts w:ascii="Times New Roman" w:hAnsi="Times New Roman" w:cs="Times New Roman"/>
          <w:sz w:val="24"/>
          <w:szCs w:val="24"/>
        </w:rPr>
        <w:t>Trivandrum Dental Journal 2021;11(3):86-9</w:t>
      </w:r>
      <w:r>
        <w:rPr>
          <w:rFonts w:ascii="Times New Roman" w:hAnsi="Times New Roman" w:cs="Times New Roman"/>
          <w:sz w:val="24"/>
          <w:szCs w:val="24"/>
        </w:rPr>
        <w:t>1.</w:t>
      </w:r>
    </w:p>
    <w:sectPr w:rsidR="00D3700E" w:rsidRPr="002B05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60A97"/>
    <w:multiLevelType w:val="hybridMultilevel"/>
    <w:tmpl w:val="344CD7BC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61A38D3"/>
    <w:multiLevelType w:val="hybridMultilevel"/>
    <w:tmpl w:val="344CD7BC"/>
    <w:lvl w:ilvl="0" w:tplc="50AAF1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38A661C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 w16cid:durableId="1954744765">
    <w:abstractNumId w:val="2"/>
  </w:num>
  <w:num w:numId="2" w16cid:durableId="1244950789">
    <w:abstractNumId w:val="1"/>
  </w:num>
  <w:num w:numId="3" w16cid:durableId="4418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00E"/>
    <w:rsid w:val="000A776D"/>
    <w:rsid w:val="002B05FD"/>
    <w:rsid w:val="003B4912"/>
    <w:rsid w:val="00696A66"/>
    <w:rsid w:val="006F5CDA"/>
    <w:rsid w:val="007230E8"/>
    <w:rsid w:val="00981F3F"/>
    <w:rsid w:val="009A6006"/>
    <w:rsid w:val="00AE391F"/>
    <w:rsid w:val="00D3700E"/>
    <w:rsid w:val="00DB18B1"/>
    <w:rsid w:val="00E3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0727D"/>
  <w15:chartTrackingRefBased/>
  <w15:docId w15:val="{5E585524-692D-4E88-8DFB-72A8F5CB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33DC8"/>
    <w:pPr>
      <w:keepNext/>
      <w:numPr>
        <w:numId w:val="1"/>
      </w:numPr>
      <w:autoSpaceDE w:val="0"/>
      <w:autoSpaceDN w:val="0"/>
      <w:adjustRightInd w:val="0"/>
      <w:spacing w:after="0" w:line="240" w:lineRule="auto"/>
      <w:outlineLvl w:val="0"/>
    </w:pPr>
    <w:rPr>
      <w:rFonts w:ascii="Times New Roman" w:eastAsia="Calibri" w:hAnsi="Times New Roman" w:cs="Times New Roman"/>
      <w:sz w:val="28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E33DC8"/>
    <w:pPr>
      <w:keepNext/>
      <w:numPr>
        <w:ilvl w:val="1"/>
        <w:numId w:val="1"/>
      </w:numPr>
      <w:autoSpaceDE w:val="0"/>
      <w:autoSpaceDN w:val="0"/>
      <w:adjustRightInd w:val="0"/>
      <w:spacing w:after="0" w:line="240" w:lineRule="auto"/>
      <w:outlineLvl w:val="1"/>
    </w:pPr>
    <w:rPr>
      <w:rFonts w:ascii="Times New Roman" w:eastAsia="Calibri" w:hAnsi="Times New Roman" w:cs="Times New Roman"/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33DC8"/>
    <w:pPr>
      <w:keepNext/>
      <w:numPr>
        <w:ilvl w:val="2"/>
        <w:numId w:val="1"/>
      </w:numPr>
      <w:autoSpaceDE w:val="0"/>
      <w:autoSpaceDN w:val="0"/>
      <w:adjustRightInd w:val="0"/>
      <w:spacing w:after="0" w:line="240" w:lineRule="auto"/>
      <w:outlineLvl w:val="2"/>
    </w:pPr>
    <w:rPr>
      <w:rFonts w:ascii="Times New Roman" w:eastAsia="Calibri" w:hAnsi="Times New Roman" w:cs="Times New Roman"/>
      <w:sz w:val="28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9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3DC8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E33DC8"/>
    <w:rPr>
      <w:rFonts w:ascii="Times New Roman" w:eastAsia="Calibri" w:hAnsi="Times New Roman" w:cs="Times New Roman"/>
      <w:sz w:val="28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E33DC8"/>
    <w:rPr>
      <w:rFonts w:ascii="Times New Roman" w:eastAsia="Calibri" w:hAnsi="Times New Roman" w:cs="Times New Roman"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E33DC8"/>
    <w:rPr>
      <w:rFonts w:ascii="Times New Roman" w:eastAsia="Calibri" w:hAnsi="Times New Roman" w:cs="Times New Roman"/>
      <w:sz w:val="28"/>
      <w:szCs w:val="24"/>
      <w:lang w:val="en-US"/>
    </w:rPr>
  </w:style>
  <w:style w:type="paragraph" w:styleId="Header">
    <w:name w:val="header"/>
    <w:basedOn w:val="Normal"/>
    <w:link w:val="HeaderChar"/>
    <w:rsid w:val="00E33DC8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E33DC8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91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AE3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DEENA C THOMAS</cp:lastModifiedBy>
  <cp:revision>5</cp:revision>
  <dcterms:created xsi:type="dcterms:W3CDTF">2023-05-31T04:10:00Z</dcterms:created>
  <dcterms:modified xsi:type="dcterms:W3CDTF">2023-05-31T04:11:00Z</dcterms:modified>
</cp:coreProperties>
</file>